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61" w:rsidRPr="00B40461" w:rsidRDefault="006311F4" w:rsidP="00B4046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44"/>
          <w:szCs w:val="44"/>
        </w:rPr>
      </w:pPr>
      <w:r w:rsidRPr="006311F4">
        <w:rPr>
          <w:rFonts w:hint="eastAsia"/>
          <w:b/>
          <w:color w:val="333333"/>
          <w:sz w:val="44"/>
          <w:szCs w:val="44"/>
        </w:rPr>
        <w:t>威健•澳加林</w:t>
      </w:r>
      <w:r w:rsidR="00B40461" w:rsidRPr="00B40461">
        <w:rPr>
          <w:rFonts w:hint="eastAsia"/>
          <w:b/>
          <w:color w:val="333333"/>
          <w:sz w:val="44"/>
          <w:szCs w:val="44"/>
        </w:rPr>
        <w:t>2017年广州市第十一届“市长杯”羽毛球系列大赛男女混合团体赛预选赛报名表（</w:t>
      </w:r>
      <w:proofErr w:type="gramStart"/>
      <w:r w:rsidR="00B40461" w:rsidRPr="00B40461">
        <w:rPr>
          <w:rFonts w:hint="eastAsia"/>
          <w:b/>
          <w:color w:val="333333"/>
          <w:sz w:val="44"/>
          <w:szCs w:val="44"/>
        </w:rPr>
        <w:t>荔</w:t>
      </w:r>
      <w:proofErr w:type="gramEnd"/>
      <w:r w:rsidR="00B40461" w:rsidRPr="00B40461">
        <w:rPr>
          <w:rFonts w:hint="eastAsia"/>
          <w:b/>
          <w:color w:val="333333"/>
          <w:sz w:val="44"/>
          <w:szCs w:val="44"/>
        </w:rPr>
        <w:t>湾区）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1418"/>
        <w:gridCol w:w="992"/>
        <w:gridCol w:w="1559"/>
        <w:gridCol w:w="1985"/>
        <w:gridCol w:w="2947"/>
        <w:gridCol w:w="1058"/>
      </w:tblGrid>
      <w:tr w:rsidR="00B40461" w:rsidRPr="00B40461" w:rsidTr="00B40461">
        <w:trPr>
          <w:trHeight w:val="455"/>
          <w:tblCellSpacing w:w="15" w:type="dxa"/>
        </w:trPr>
        <w:tc>
          <w:tcPr>
            <w:tcW w:w="1052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领队或教练：　　　　　　　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手机号码：</w:t>
            </w:r>
          </w:p>
        </w:tc>
      </w:tr>
      <w:tr w:rsidR="00B40461" w:rsidRPr="00B40461" w:rsidTr="00B40461">
        <w:trPr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4046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B40461" w:rsidRPr="00B40461" w:rsidTr="00B40461">
        <w:trPr>
          <w:trHeight w:val="369"/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0461" w:rsidRPr="00B40461" w:rsidTr="00B40461">
        <w:trPr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0461" w:rsidRPr="00B40461" w:rsidTr="00B40461">
        <w:trPr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0461" w:rsidRPr="00B40461" w:rsidTr="00B40461">
        <w:trPr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0461" w:rsidRPr="00B40461" w:rsidTr="00B40461">
        <w:trPr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0461" w:rsidRPr="00B40461" w:rsidTr="00F0402C">
        <w:trPr>
          <w:trHeight w:val="1039"/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0461" w:rsidRPr="00B40461" w:rsidTr="00B40461">
        <w:trPr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0461" w:rsidRPr="00B40461" w:rsidTr="00B40461">
        <w:trPr>
          <w:trHeight w:val="242"/>
          <w:tblCellSpacing w:w="15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461" w:rsidRPr="00B40461" w:rsidRDefault="00B40461" w:rsidP="00B4046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40461" w:rsidRPr="00B40461" w:rsidRDefault="00B40461" w:rsidP="00B404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0402C" w:rsidRDefault="00B40461" w:rsidP="00F0402C">
      <w:pPr>
        <w:pStyle w:val="a5"/>
        <w:shd w:val="clear" w:color="auto" w:fill="FFFFFF"/>
        <w:spacing w:before="0" w:beforeAutospacing="0" w:after="0" w:afterAutospacing="0"/>
        <w:ind w:firstLineChars="150" w:firstLine="360"/>
        <w:jc w:val="both"/>
        <w:rPr>
          <w:color w:val="333333"/>
        </w:rPr>
      </w:pPr>
      <w:r w:rsidRPr="00F0402C">
        <w:rPr>
          <w:rFonts w:hint="eastAsia"/>
          <w:color w:val="333333"/>
        </w:rPr>
        <w:t>备注：</w:t>
      </w:r>
    </w:p>
    <w:p w:rsidR="00B40461" w:rsidRPr="00F0402C" w:rsidRDefault="00B40461" w:rsidP="00F0402C">
      <w:pPr>
        <w:pStyle w:val="a5"/>
        <w:shd w:val="clear" w:color="auto" w:fill="FFFFFF"/>
        <w:spacing w:before="0" w:beforeAutospacing="0" w:after="0" w:afterAutospacing="0"/>
        <w:ind w:firstLineChars="200"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1、报名时间：2017年 4月1日至 4月 17日。参赛队伍请到</w:t>
      </w:r>
      <w:proofErr w:type="gramStart"/>
      <w:r w:rsidRPr="00F0402C">
        <w:rPr>
          <w:rFonts w:hint="eastAsia"/>
          <w:color w:val="333333"/>
        </w:rPr>
        <w:t>荔</w:t>
      </w:r>
      <w:proofErr w:type="gramEnd"/>
      <w:r w:rsidRPr="00F0402C">
        <w:rPr>
          <w:rFonts w:hint="eastAsia"/>
          <w:color w:val="333333"/>
        </w:rPr>
        <w:t>湾区壹号球馆（地址：广州市</w:t>
      </w:r>
      <w:proofErr w:type="gramStart"/>
      <w:r w:rsidRPr="00F0402C">
        <w:rPr>
          <w:rFonts w:hint="eastAsia"/>
          <w:color w:val="333333"/>
        </w:rPr>
        <w:t>荔湾区芳村</w:t>
      </w:r>
      <w:proofErr w:type="gramEnd"/>
      <w:r w:rsidRPr="00F0402C">
        <w:rPr>
          <w:rFonts w:hint="eastAsia"/>
          <w:color w:val="333333"/>
        </w:rPr>
        <w:t>大道西大鹏街84号，芳村大道西加油站对面55路公交总站旁右侧直入，咨询电话：81777003）前台缴费后填写报名表进行报名，或在（http://www.lw.gov.cn/qwhgdj/index.shtml）</w:t>
      </w:r>
      <w:proofErr w:type="gramStart"/>
      <w:r w:rsidRPr="00F0402C">
        <w:rPr>
          <w:rFonts w:hint="eastAsia"/>
          <w:color w:val="333333"/>
        </w:rPr>
        <w:t>荔</w:t>
      </w:r>
      <w:proofErr w:type="gramEnd"/>
      <w:r w:rsidRPr="00F0402C">
        <w:rPr>
          <w:rFonts w:hint="eastAsia"/>
          <w:color w:val="333333"/>
        </w:rPr>
        <w:t>湾区文化广电新闻出版局（体育局）网下载报名表，填写后发到邮箱：gzlwyx@163.com ，递交电子版报名表队伍，须在领队会当天或提前缴交报名费，逾期不交报名费，报名失效。</w:t>
      </w:r>
    </w:p>
    <w:p w:rsidR="00B40461" w:rsidRPr="00F0402C" w:rsidRDefault="00B40461" w:rsidP="00B40461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2、缴交报名费：混合团体参赛200元/队。</w:t>
      </w:r>
    </w:p>
    <w:p w:rsidR="00B40461" w:rsidRPr="00F0402C" w:rsidRDefault="00B40461" w:rsidP="00B40461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3、报名时凭身份证复印件，可任选其中一个预选赛区报名参赛，不能同时跨区和跨组别报名。</w:t>
      </w:r>
    </w:p>
    <w:p w:rsidR="00F0402C" w:rsidRDefault="00B40461" w:rsidP="00B40461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4、领队会议抽签：</w:t>
      </w:r>
    </w:p>
    <w:p w:rsidR="00B40461" w:rsidRPr="00F0402C" w:rsidRDefault="00B40461" w:rsidP="00B40461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（1）时间：2017年4月21日（周五）上午9时。</w:t>
      </w:r>
    </w:p>
    <w:p w:rsidR="00B40461" w:rsidRPr="00F0402C" w:rsidRDefault="00B40461" w:rsidP="00B40461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（2）地点：</w:t>
      </w:r>
      <w:proofErr w:type="gramStart"/>
      <w:r w:rsidRPr="00F0402C">
        <w:rPr>
          <w:rFonts w:hint="eastAsia"/>
          <w:color w:val="333333"/>
        </w:rPr>
        <w:t>荔</w:t>
      </w:r>
      <w:proofErr w:type="gramEnd"/>
      <w:r w:rsidRPr="00F0402C">
        <w:rPr>
          <w:rFonts w:hint="eastAsia"/>
          <w:color w:val="333333"/>
        </w:rPr>
        <w:t>湾区壹号球馆（广州市</w:t>
      </w:r>
      <w:proofErr w:type="gramStart"/>
      <w:r w:rsidRPr="00F0402C">
        <w:rPr>
          <w:rFonts w:hint="eastAsia"/>
          <w:color w:val="333333"/>
        </w:rPr>
        <w:t>荔湾区芳村</w:t>
      </w:r>
      <w:proofErr w:type="gramEnd"/>
      <w:r w:rsidRPr="00F0402C">
        <w:rPr>
          <w:rFonts w:hint="eastAsia"/>
          <w:color w:val="333333"/>
        </w:rPr>
        <w:t>大道西大鹏街84号）</w:t>
      </w:r>
    </w:p>
    <w:p w:rsidR="00B40461" w:rsidRPr="00F0402C" w:rsidRDefault="00B40461" w:rsidP="00B40461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（3）抽签结果和具体赛程将于4月28日在</w:t>
      </w:r>
      <w:proofErr w:type="gramStart"/>
      <w:r w:rsidRPr="00F0402C">
        <w:rPr>
          <w:rFonts w:hint="eastAsia"/>
          <w:color w:val="333333"/>
        </w:rPr>
        <w:t>荔</w:t>
      </w:r>
      <w:proofErr w:type="gramEnd"/>
      <w:r w:rsidRPr="00F0402C">
        <w:rPr>
          <w:rFonts w:hint="eastAsia"/>
          <w:color w:val="333333"/>
        </w:rPr>
        <w:t>湾区文化广电新闻出版局（体育局）网站（http://www.lw.gov.cn/qwhgdj/index.shtml）和广州市羽毛球协会网站（http://www.gzba.org/）公布。</w:t>
      </w:r>
    </w:p>
    <w:p w:rsidR="009B1860" w:rsidRPr="00F0402C" w:rsidRDefault="00B40461" w:rsidP="00B40461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</w:rPr>
      </w:pPr>
      <w:r w:rsidRPr="00F0402C">
        <w:rPr>
          <w:rFonts w:hint="eastAsia"/>
          <w:color w:val="333333"/>
        </w:rPr>
        <w:t>5、联系人及联系电话：</w:t>
      </w:r>
      <w:r w:rsidRPr="00F0402C">
        <w:rPr>
          <w:rFonts w:hint="eastAsia"/>
          <w:color w:val="333333"/>
          <w:u w:val="single"/>
        </w:rPr>
        <w:t>陈先生 13610103814</w:t>
      </w:r>
    </w:p>
    <w:sectPr w:rsidR="009B1860" w:rsidRPr="00F0402C" w:rsidSect="00B404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31292"/>
    <w:multiLevelType w:val="singleLevel"/>
    <w:tmpl w:val="57031292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031444"/>
    <w:multiLevelType w:val="singleLevel"/>
    <w:tmpl w:val="57031444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9413A36"/>
    <w:rsid w:val="0005324B"/>
    <w:rsid w:val="006311F4"/>
    <w:rsid w:val="00674636"/>
    <w:rsid w:val="006A4C9C"/>
    <w:rsid w:val="007C21D7"/>
    <w:rsid w:val="00826542"/>
    <w:rsid w:val="009B1860"/>
    <w:rsid w:val="00A262C6"/>
    <w:rsid w:val="00B40461"/>
    <w:rsid w:val="00F0402C"/>
    <w:rsid w:val="6941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8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B1860"/>
    <w:rPr>
      <w:rFonts w:ascii="宋体" w:hAnsi="Courier New" w:cs="Courier New"/>
      <w:szCs w:val="21"/>
    </w:rPr>
  </w:style>
  <w:style w:type="character" w:styleId="a4">
    <w:name w:val="Hyperlink"/>
    <w:basedOn w:val="a0"/>
    <w:rsid w:val="009B18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40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3608">
              <w:marLeft w:val="300"/>
              <w:marRight w:val="300"/>
              <w:marTop w:val="0"/>
              <w:marBottom w:val="300"/>
              <w:divBdr>
                <w:top w:val="single" w:sz="6" w:space="0" w:color="B8EAA0"/>
                <w:left w:val="single" w:sz="6" w:space="0" w:color="B8EAA0"/>
                <w:bottom w:val="single" w:sz="6" w:space="0" w:color="B8EAA0"/>
                <w:right w:val="single" w:sz="6" w:space="0" w:color="B8EAA0"/>
              </w:divBdr>
              <w:divsChild>
                <w:div w:id="18092786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322">
              <w:marLeft w:val="187"/>
              <w:marRight w:val="187"/>
              <w:marTop w:val="0"/>
              <w:marBottom w:val="187"/>
              <w:divBdr>
                <w:top w:val="single" w:sz="4" w:space="0" w:color="B8EAA0"/>
                <w:left w:val="single" w:sz="4" w:space="0" w:color="B8EAA0"/>
                <w:bottom w:val="single" w:sz="4" w:space="0" w:color="B8EAA0"/>
                <w:right w:val="single" w:sz="4" w:space="0" w:color="B8EAA0"/>
              </w:divBdr>
              <w:divsChild>
                <w:div w:id="1257010753">
                  <w:marLeft w:val="0"/>
                  <w:marRight w:val="0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602</Characters>
  <Application>Microsoft Office Word</Application>
  <DocSecurity>0</DocSecurity>
  <Lines>5</Lines>
  <Paragraphs>1</Paragraphs>
  <ScaleCrop>false</ScaleCrop>
  <Company>wk-okalin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XS03</cp:lastModifiedBy>
  <cp:revision>7</cp:revision>
  <dcterms:created xsi:type="dcterms:W3CDTF">2017-04-05T00:54:00Z</dcterms:created>
  <dcterms:modified xsi:type="dcterms:W3CDTF">2017-04-07T02:42:00Z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